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B8DFC" w14:textId="77777777" w:rsidR="000B708E" w:rsidRPr="00974FE1" w:rsidRDefault="00000000">
      <w:pPr>
        <w:pStyle w:val="Ttulo"/>
        <w:jc w:val="center"/>
        <w:rPr>
          <w:lang w:val="es-ES"/>
        </w:rPr>
      </w:pPr>
      <w:r w:rsidRPr="00974FE1">
        <w:rPr>
          <w:lang w:val="es-ES"/>
        </w:rPr>
        <w:t>Proyecto Aplicaciones de Biometría y Medio Ambiente</w:t>
      </w:r>
      <w:r w:rsidRPr="00974FE1">
        <w:rPr>
          <w:lang w:val="es-ES"/>
        </w:rPr>
        <w:br/>
      </w:r>
    </w:p>
    <w:p w14:paraId="41F2BE69" w14:textId="77777777" w:rsidR="000B708E" w:rsidRPr="00974FE1" w:rsidRDefault="00000000">
      <w:pPr>
        <w:pStyle w:val="Subttulo"/>
        <w:jc w:val="center"/>
        <w:rPr>
          <w:lang w:val="es-ES"/>
        </w:rPr>
      </w:pPr>
      <w:r w:rsidRPr="00974FE1">
        <w:rPr>
          <w:lang w:val="es-ES"/>
        </w:rPr>
        <w:t>Sprint 0 – Documentación Técnica</w:t>
      </w:r>
    </w:p>
    <w:p w14:paraId="187F8F06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br/>
      </w:r>
      <w:r w:rsidRPr="00974FE1">
        <w:rPr>
          <w:lang w:val="es-ES"/>
        </w:rPr>
        <w:br/>
      </w:r>
    </w:p>
    <w:p w14:paraId="709E9A97" w14:textId="38E3379D" w:rsidR="000B708E" w:rsidRPr="00CF520C" w:rsidRDefault="00000000">
      <w:pPr>
        <w:rPr>
          <w:b/>
          <w:lang w:val="es-ES"/>
        </w:rPr>
      </w:pPr>
      <w:r w:rsidRPr="00974FE1">
        <w:rPr>
          <w:b/>
          <w:lang w:val="es-ES"/>
        </w:rPr>
        <w:t xml:space="preserve">Nombre del Alumno: </w:t>
      </w:r>
      <w:r w:rsidRPr="00974FE1">
        <w:rPr>
          <w:lang w:val="es-ES"/>
        </w:rPr>
        <w:t>Alejandro Vázquez Remes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Fecha: </w:t>
      </w:r>
      <w:r w:rsidRPr="00974FE1">
        <w:rPr>
          <w:lang w:val="es-ES"/>
        </w:rPr>
        <w:t>10 de octubre de 2025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Curso: </w:t>
      </w:r>
      <w:r w:rsidRPr="00974FE1">
        <w:rPr>
          <w:lang w:val="es-ES"/>
        </w:rPr>
        <w:t>2025 / 2026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Enlace GitHub: </w:t>
      </w:r>
      <w:r w:rsidRPr="00974FE1">
        <w:rPr>
          <w:lang w:val="es-ES"/>
        </w:rPr>
        <w:t>https://github.com/</w:t>
      </w:r>
      <w:r w:rsidR="00CF520C">
        <w:rPr>
          <w:lang w:val="es-ES"/>
        </w:rPr>
        <w:t>exby04</w:t>
      </w:r>
      <w:r w:rsidRPr="00974FE1">
        <w:rPr>
          <w:lang w:val="es-ES"/>
        </w:rPr>
        <w:t>/</w:t>
      </w:r>
      <w:hyperlink r:id="rId6" w:history="1">
        <w:r w:rsidR="00CF520C" w:rsidRPr="00CF520C">
          <w:rPr>
            <w:rStyle w:val="Hipervnculo"/>
            <w:b/>
            <w:bCs/>
            <w:lang w:val="es-ES"/>
          </w:rPr>
          <w:t>Proyect</w:t>
        </w:r>
        <w:r w:rsidR="00CF520C" w:rsidRPr="00CF520C">
          <w:rPr>
            <w:rStyle w:val="Hipervnculo"/>
            <w:b/>
            <w:bCs/>
            <w:lang w:val="es-ES"/>
          </w:rPr>
          <w:t>o</w:t>
        </w:r>
        <w:r w:rsidR="00CF520C" w:rsidRPr="00CF520C">
          <w:rPr>
            <w:rStyle w:val="Hipervnculo"/>
            <w:b/>
            <w:bCs/>
            <w:lang w:val="es-ES"/>
          </w:rPr>
          <w:t>-Beacons</w:t>
        </w:r>
      </w:hyperlink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Enlace Trello: </w:t>
      </w:r>
      <w:r w:rsidR="00CF520C" w:rsidRPr="00CF520C">
        <w:rPr>
          <w:lang w:val="es-ES"/>
        </w:rPr>
        <w:t>https://trello.com/invite/b/68c9247abcb37b54c03d9a7a/ATTIf4b76b794f03c17c3281edce0e717d32D4649957/sprint-0</w:t>
      </w:r>
      <w:r w:rsidRPr="00974FE1">
        <w:rPr>
          <w:lang w:val="es-ES"/>
        </w:rPr>
        <w:br/>
      </w:r>
    </w:p>
    <w:p w14:paraId="0F9D82A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br w:type="page"/>
      </w:r>
    </w:p>
    <w:p w14:paraId="28A9F472" w14:textId="77777777" w:rsidR="000B708E" w:rsidRDefault="00000000">
      <w:pPr>
        <w:pStyle w:val="Ttulo1"/>
      </w:pPr>
      <w:r>
        <w:lastRenderedPageBreak/>
        <w:t>ÍNDICE / TABLA DE CONTENIDOS</w:t>
      </w:r>
    </w:p>
    <w:p w14:paraId="1B138099" w14:textId="77777777" w:rsidR="000B708E" w:rsidRDefault="00000000">
      <w:pPr>
        <w:pStyle w:val="Listaconnmeros"/>
      </w:pPr>
      <w:r>
        <w:t>1. Introducción</w:t>
      </w:r>
    </w:p>
    <w:p w14:paraId="5639367C" w14:textId="77777777" w:rsidR="000B708E" w:rsidRDefault="00000000">
      <w:pPr>
        <w:pStyle w:val="Listaconnmeros"/>
      </w:pPr>
      <w:r>
        <w:t>2. HolaMundoIBeacon (archivo principal)</w:t>
      </w:r>
    </w:p>
    <w:p w14:paraId="6BEC2922" w14:textId="77777777" w:rsidR="000B708E" w:rsidRDefault="00000000">
      <w:pPr>
        <w:pStyle w:val="Listaconnmeros"/>
      </w:pPr>
      <w:r>
        <w:t>3. Clase EmisoraBLE</w:t>
      </w:r>
    </w:p>
    <w:p w14:paraId="5DF2E161" w14:textId="77777777" w:rsidR="000B708E" w:rsidRDefault="00000000">
      <w:pPr>
        <w:pStyle w:val="Listaconnmeros"/>
      </w:pPr>
      <w:r>
        <w:t>4. Clase LED</w:t>
      </w:r>
    </w:p>
    <w:p w14:paraId="49BD32F5" w14:textId="77777777" w:rsidR="000B708E" w:rsidRDefault="00000000">
      <w:pPr>
        <w:pStyle w:val="Listaconnmeros"/>
      </w:pPr>
      <w:r>
        <w:t>5. Clase Medidor</w:t>
      </w:r>
    </w:p>
    <w:p w14:paraId="7A58D058" w14:textId="77777777" w:rsidR="000B708E" w:rsidRDefault="00000000">
      <w:pPr>
        <w:pStyle w:val="Listaconnmeros"/>
      </w:pPr>
      <w:r>
        <w:t>6. Clase Publicador</w:t>
      </w:r>
    </w:p>
    <w:p w14:paraId="3C3DBD06" w14:textId="77777777" w:rsidR="000B708E" w:rsidRDefault="00000000">
      <w:pPr>
        <w:pStyle w:val="Listaconnmeros"/>
      </w:pPr>
      <w:r>
        <w:t>7. Clase PuertoSerie</w:t>
      </w:r>
    </w:p>
    <w:p w14:paraId="27896F2A" w14:textId="77777777" w:rsidR="000B708E" w:rsidRDefault="00000000">
      <w:pPr>
        <w:pStyle w:val="Listaconnmeros"/>
      </w:pPr>
      <w:r>
        <w:t>8. Clase ServicioEnEmisora</w:t>
      </w:r>
    </w:p>
    <w:p w14:paraId="5E7A6BE2" w14:textId="77777777" w:rsidR="000B708E" w:rsidRDefault="00000000">
      <w:pPr>
        <w:pStyle w:val="Listaconnmeros"/>
      </w:pPr>
      <w:r>
        <w:t>9. Código Java (Android)</w:t>
      </w:r>
    </w:p>
    <w:p w14:paraId="19899DD6" w14:textId="77777777" w:rsidR="000B708E" w:rsidRPr="00974FE1" w:rsidRDefault="00000000">
      <w:pPr>
        <w:pStyle w:val="Listaconnmeros"/>
        <w:rPr>
          <w:lang w:val="es-ES"/>
        </w:rPr>
      </w:pPr>
      <w:r w:rsidRPr="00974FE1">
        <w:rPr>
          <w:lang w:val="es-ES"/>
        </w:rPr>
        <w:t>10. Código SQL (Base de datos)</w:t>
      </w:r>
    </w:p>
    <w:p w14:paraId="4F78E153" w14:textId="77777777" w:rsidR="000B708E" w:rsidRDefault="00000000">
      <w:pPr>
        <w:pStyle w:val="Listaconnmeros"/>
      </w:pPr>
      <w:r>
        <w:t>11. Tabla de Ilustraciones / Diseños</w:t>
      </w:r>
    </w:p>
    <w:p w14:paraId="6B690B09" w14:textId="77777777" w:rsidR="000B708E" w:rsidRDefault="00000000">
      <w:r>
        <w:br w:type="page"/>
      </w:r>
    </w:p>
    <w:p w14:paraId="37D948F6" w14:textId="77777777" w:rsidR="000B708E" w:rsidRDefault="00000000">
      <w:pPr>
        <w:pStyle w:val="Ttulo1"/>
      </w:pPr>
      <w:r>
        <w:lastRenderedPageBreak/>
        <w:t>Introducción</w:t>
      </w:r>
    </w:p>
    <w:p w14:paraId="25D0E66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Este documento describe la estructura modular del proyecto de Biometría y Medio Ambiente. En el Sprint 0 se desarrollaron las clases principales en C++ para Arduino BLE, las clases Java para la aplicación Android, y la base de datos SQL utilizada por el servidor Node.js. Cada módulo tiene responsabilidades definidas que permiten la escalabilidad y el mantenimiento del sistema.</w:t>
      </w:r>
    </w:p>
    <w:p w14:paraId="5A23B982" w14:textId="14260673" w:rsidR="000B708E" w:rsidRPr="00974FE1" w:rsidRDefault="00000000">
      <w:pPr>
        <w:pStyle w:val="Ttulo1"/>
        <w:rPr>
          <w:lang w:val="es-ES"/>
        </w:rPr>
      </w:pPr>
      <w:proofErr w:type="spellStart"/>
      <w:r w:rsidRPr="00974FE1">
        <w:rPr>
          <w:lang w:val="es-ES"/>
        </w:rPr>
        <w:t>HolaMundoIBeacon</w:t>
      </w:r>
      <w:proofErr w:type="spellEnd"/>
      <w:r w:rsidRPr="00974FE1">
        <w:rPr>
          <w:lang w:val="es-ES"/>
        </w:rPr>
        <w:t xml:space="preserve"> </w:t>
      </w:r>
    </w:p>
    <w:p w14:paraId="2790A3F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Contiene las funciones </w:t>
      </w:r>
      <w:proofErr w:type="spellStart"/>
      <w:proofErr w:type="gramStart"/>
      <w:r w:rsidRPr="00974FE1">
        <w:rPr>
          <w:lang w:val="es-ES"/>
        </w:rPr>
        <w:t>setup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 y </w:t>
      </w:r>
      <w:proofErr w:type="spellStart"/>
      <w:proofErr w:type="gramStart"/>
      <w:r w:rsidRPr="00974FE1">
        <w:rPr>
          <w:lang w:val="es-ES"/>
        </w:rPr>
        <w:t>loop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), que coordinan la inicialización del sistema, la lectura de sensores y el envío de datos mediante </w:t>
      </w:r>
      <w:proofErr w:type="spellStart"/>
      <w:r w:rsidRPr="00974FE1">
        <w:rPr>
          <w:lang w:val="es-ES"/>
        </w:rPr>
        <w:t>beacons</w:t>
      </w:r>
      <w:proofErr w:type="spellEnd"/>
      <w:r w:rsidRPr="00974FE1">
        <w:rPr>
          <w:lang w:val="es-ES"/>
        </w:rPr>
        <w:t xml:space="preserve"> BLE. Es el punto de entrada del programa.</w:t>
      </w:r>
    </w:p>
    <w:p w14:paraId="72F01319" w14:textId="5F208654" w:rsidR="000B708E" w:rsidRPr="00974FE1" w:rsidRDefault="000B708E">
      <w:pPr>
        <w:pStyle w:val="Citadestacada"/>
        <w:rPr>
          <w:lang w:val="es-ES"/>
        </w:rPr>
      </w:pPr>
    </w:p>
    <w:p w14:paraId="7F199F63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EmisoraBLE</w:t>
      </w:r>
      <w:proofErr w:type="spellEnd"/>
    </w:p>
    <w:p w14:paraId="15049C2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el chip Bluetooth (nRF52) y controla la emisión de anuncios BLE tipo iBeacon.</w:t>
      </w:r>
    </w:p>
    <w:p w14:paraId="6CE7D33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 destacados: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encenderEmisora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inicializa el módulo BLE.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detenerAnuncio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detiene la transmisión.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emitirAnuncioIBeacon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): emite una trama estándar (UUID, </w:t>
      </w:r>
      <w:proofErr w:type="spellStart"/>
      <w:r w:rsidRPr="00974FE1">
        <w:rPr>
          <w:lang w:val="es-ES"/>
        </w:rPr>
        <w:t>major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minor</w:t>
      </w:r>
      <w:proofErr w:type="spellEnd"/>
      <w:r w:rsidRPr="00974FE1">
        <w:rPr>
          <w:lang w:val="es-ES"/>
        </w:rPr>
        <w:t>, RSSI).</w:t>
      </w:r>
    </w:p>
    <w:p w14:paraId="1E5AA8BA" w14:textId="1C1D007C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68479CE3" wp14:editId="00ABCEE8">
            <wp:extent cx="3505200" cy="2914650"/>
            <wp:effectExtent l="0" t="0" r="0" b="0"/>
            <wp:docPr id="56560833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833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FA23" w14:textId="1707AF81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0B91C398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lastRenderedPageBreak/>
        <w:t>Clase LED</w:t>
      </w:r>
    </w:p>
    <w:p w14:paraId="72095E8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Controla el LED físico de la placa para indicar el estado del dispositivo.</w:t>
      </w:r>
    </w:p>
    <w:p w14:paraId="6C7B7538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 principales:</w:t>
      </w:r>
      <w:r w:rsidRPr="00974FE1">
        <w:rPr>
          <w:lang w:val="es-ES"/>
        </w:rPr>
        <w:br/>
        <w:t xml:space="preserve">- </w:t>
      </w:r>
      <w:proofErr w:type="gramStart"/>
      <w:r w:rsidRPr="00974FE1">
        <w:rPr>
          <w:lang w:val="es-ES"/>
        </w:rPr>
        <w:t>encender(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apagar(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alternar(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brillar(</w:t>
      </w:r>
      <w:proofErr w:type="gramEnd"/>
      <w:r w:rsidRPr="00974FE1">
        <w:rPr>
          <w:lang w:val="es-ES"/>
        </w:rPr>
        <w:t>).</w:t>
      </w:r>
    </w:p>
    <w:p w14:paraId="20A940CE" w14:textId="6776597F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9EBA86D" wp14:editId="30D17A0B">
            <wp:extent cx="2962275" cy="1704975"/>
            <wp:effectExtent l="0" t="0" r="0" b="9525"/>
            <wp:docPr id="1072287078" name="Imagen 4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7078" name="Imagen 4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D702" w14:textId="1827E532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39E156B2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Clase Medidor</w:t>
      </w:r>
    </w:p>
    <w:p w14:paraId="14C7C4E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Simula sensores ambientales (CO₂ y temperatura).</w:t>
      </w:r>
    </w:p>
    <w:p w14:paraId="4ED8B9E3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Métodos:</w:t>
      </w:r>
      <w:r w:rsidRPr="00974FE1">
        <w:rPr>
          <w:lang w:val="es-ES"/>
        </w:rPr>
        <w:br/>
        <w:t>- medirCO2(): devuelve un valor entero simulado.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medirTemperatura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devuelve temperatura simulada.</w:t>
      </w:r>
    </w:p>
    <w:p w14:paraId="636F6AFA" w14:textId="7473F6FA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0A686ECD" wp14:editId="037B0D36">
            <wp:extent cx="2295525" cy="1438275"/>
            <wp:effectExtent l="0" t="0" r="9525" b="9525"/>
            <wp:docPr id="651382538" name="Imagen 6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2538" name="Imagen 6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32F" w14:textId="79B23B66" w:rsidR="00974FE1" w:rsidRDefault="00000000" w:rsidP="00974FE1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62696B22" w14:textId="22B6855F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Clase Publicador</w:t>
      </w:r>
    </w:p>
    <w:p w14:paraId="013FD7F0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Empaqueta y envía los valores medidos usando la emisora BLE.</w:t>
      </w:r>
    </w:p>
    <w:p w14:paraId="094BCAD6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lastRenderedPageBreak/>
        <w:t>Métodos:</w:t>
      </w:r>
      <w:r w:rsidRPr="00974FE1">
        <w:rPr>
          <w:lang w:val="es-ES"/>
        </w:rPr>
        <w:br/>
        <w:t xml:space="preserve">- publicarCO2(), </w:t>
      </w:r>
      <w:proofErr w:type="spellStart"/>
      <w:proofErr w:type="gramStart"/>
      <w:r w:rsidRPr="00974FE1">
        <w:rPr>
          <w:lang w:val="es-ES"/>
        </w:rPr>
        <w:t>publicarTemperatura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).</w:t>
      </w:r>
    </w:p>
    <w:p w14:paraId="45C1C54A" w14:textId="14A92A8B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7FCBBA94" wp14:editId="11F63E68">
            <wp:extent cx="2886075" cy="1676400"/>
            <wp:effectExtent l="0" t="0" r="9525" b="0"/>
            <wp:docPr id="236328229" name="Imagen 8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8229" name="Imagen 8" descr="Imagen que contiene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3382" w14:textId="35BA75BC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1811D74F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PuertoSerie</w:t>
      </w:r>
      <w:proofErr w:type="spellEnd"/>
    </w:p>
    <w:p w14:paraId="7F7DC205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la comunicación serie para depuración y monitoreo.</w:t>
      </w:r>
    </w:p>
    <w:p w14:paraId="16892F3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Métodos:</w:t>
      </w:r>
      <w:r w:rsidRPr="00974FE1">
        <w:rPr>
          <w:lang w:val="es-ES"/>
        </w:rPr>
        <w:br/>
        <w:t xml:space="preserve">- </w:t>
      </w:r>
      <w:proofErr w:type="gramStart"/>
      <w:r w:rsidRPr="00974FE1">
        <w:rPr>
          <w:lang w:val="es-ES"/>
        </w:rPr>
        <w:t>escribir(</w:t>
      </w:r>
      <w:proofErr w:type="gramEnd"/>
      <w:r w:rsidRPr="00974FE1">
        <w:rPr>
          <w:lang w:val="es-ES"/>
        </w:rPr>
        <w:t xml:space="preserve">), </w:t>
      </w:r>
      <w:proofErr w:type="spellStart"/>
      <w:proofErr w:type="gramStart"/>
      <w:r w:rsidRPr="00974FE1">
        <w:rPr>
          <w:lang w:val="es-ES"/>
        </w:rPr>
        <w:t>esperarDisponible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).</w:t>
      </w:r>
    </w:p>
    <w:p w14:paraId="27238FCC" w14:textId="02B442D9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95258C0" wp14:editId="26206D1A">
            <wp:extent cx="2400300" cy="1200150"/>
            <wp:effectExtent l="0" t="0" r="0" b="0"/>
            <wp:docPr id="489661717" name="Imagen 14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61717" name="Imagen 14" descr="Imagen que contiene 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B630" w14:textId="1A505AFB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328B1B6A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ServicioEnEmisora</w:t>
      </w:r>
      <w:proofErr w:type="spellEnd"/>
    </w:p>
    <w:p w14:paraId="1DA79264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Permite crear servicios BLE personalizados con características asociadas.</w:t>
      </w:r>
    </w:p>
    <w:p w14:paraId="40A7DAD9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Incluye una clase interna </w:t>
      </w:r>
      <w:proofErr w:type="spellStart"/>
      <w:r w:rsidRPr="00974FE1">
        <w:rPr>
          <w:lang w:val="es-ES"/>
        </w:rPr>
        <w:t>Caracteristica</w:t>
      </w:r>
      <w:proofErr w:type="spellEnd"/>
      <w:r w:rsidRPr="00974FE1">
        <w:rPr>
          <w:lang w:val="es-ES"/>
        </w:rPr>
        <w:t xml:space="preserve"> con métodos para escribir, notificar y activar características BLE.</w:t>
      </w:r>
    </w:p>
    <w:p w14:paraId="1B2CC160" w14:textId="0E37472D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60868D64" wp14:editId="01AAEDC3">
            <wp:extent cx="3895725" cy="4295775"/>
            <wp:effectExtent l="0" t="0" r="0" b="9525"/>
            <wp:docPr id="935393046" name="Imagen 1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3046" name="Imagen 16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EF67" w14:textId="1F0344BD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Código Java (Android)</w:t>
      </w:r>
    </w:p>
    <w:p w14:paraId="1DDCF60C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El módulo Android se encarga de escanear los </w:t>
      </w:r>
      <w:proofErr w:type="spellStart"/>
      <w:r w:rsidRPr="00974FE1">
        <w:rPr>
          <w:lang w:val="es-ES"/>
        </w:rPr>
        <w:t>beacons</w:t>
      </w:r>
      <w:proofErr w:type="spellEnd"/>
      <w:r w:rsidRPr="00974FE1">
        <w:rPr>
          <w:lang w:val="es-ES"/>
        </w:rPr>
        <w:t xml:space="preserve"> emitidos por Arduino, procesar los datos y enviarlos al servidor mediante peticiones HTTP. A continuación, se describen las clases principales:</w:t>
      </w:r>
    </w:p>
    <w:p w14:paraId="40D7FA99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TramaIBeacon.java</w:t>
      </w:r>
    </w:p>
    <w:p w14:paraId="38B59EC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Interpreta los bytes recibidos por BLE y extrae el UUID, </w:t>
      </w:r>
      <w:proofErr w:type="spellStart"/>
      <w:r w:rsidRPr="00974FE1">
        <w:rPr>
          <w:lang w:val="es-ES"/>
        </w:rPr>
        <w:t>major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minor</w:t>
      </w:r>
      <w:proofErr w:type="spellEnd"/>
      <w:r w:rsidRPr="00974FE1">
        <w:rPr>
          <w:lang w:val="es-ES"/>
        </w:rPr>
        <w:t xml:space="preserve"> y potencia (</w:t>
      </w:r>
      <w:proofErr w:type="spellStart"/>
      <w:r w:rsidRPr="00974FE1">
        <w:rPr>
          <w:lang w:val="es-ES"/>
        </w:rPr>
        <w:t>txPower</w:t>
      </w:r>
      <w:proofErr w:type="spellEnd"/>
      <w:r w:rsidRPr="00974FE1">
        <w:rPr>
          <w:lang w:val="es-ES"/>
        </w:rPr>
        <w:t>).</w:t>
      </w:r>
    </w:p>
    <w:p w14:paraId="6B622350" w14:textId="6B3626CF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73324A87" wp14:editId="34BE8FCE">
            <wp:extent cx="3943350" cy="3467100"/>
            <wp:effectExtent l="0" t="0" r="0" b="0"/>
            <wp:docPr id="1291766659" name="Imagen 18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6659" name="Imagen 18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1CB3" w14:textId="2EF1A116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4EEEC1CA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BeaconMedicion.java</w:t>
      </w:r>
    </w:p>
    <w:p w14:paraId="388D362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Modela una medición BLE con atributos: </w:t>
      </w:r>
      <w:proofErr w:type="spellStart"/>
      <w:r w:rsidRPr="00974FE1">
        <w:rPr>
          <w:lang w:val="es-ES"/>
        </w:rPr>
        <w:t>uuid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mac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sensorId</w:t>
      </w:r>
      <w:proofErr w:type="spellEnd"/>
      <w:r w:rsidRPr="00974FE1">
        <w:rPr>
          <w:lang w:val="es-ES"/>
        </w:rPr>
        <w:t xml:space="preserve">, valor, </w:t>
      </w:r>
      <w:proofErr w:type="spellStart"/>
      <w:r w:rsidRPr="00974FE1">
        <w:rPr>
          <w:lang w:val="es-ES"/>
        </w:rPr>
        <w:t>rssi</w:t>
      </w:r>
      <w:proofErr w:type="spellEnd"/>
      <w:r w:rsidRPr="00974FE1">
        <w:rPr>
          <w:lang w:val="es-ES"/>
        </w:rPr>
        <w:t xml:space="preserve"> y </w:t>
      </w:r>
      <w:proofErr w:type="spellStart"/>
      <w:r w:rsidRPr="00974FE1">
        <w:rPr>
          <w:lang w:val="es-ES"/>
        </w:rPr>
        <w:t>timestamp</w:t>
      </w:r>
      <w:proofErr w:type="spellEnd"/>
      <w:r w:rsidRPr="00974FE1">
        <w:rPr>
          <w:lang w:val="es-ES"/>
        </w:rPr>
        <w:t>.</w:t>
      </w:r>
    </w:p>
    <w:p w14:paraId="1F9732B9" w14:textId="61878365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FD6696C" wp14:editId="56A55D68">
            <wp:extent cx="2486025" cy="2867025"/>
            <wp:effectExtent l="0" t="0" r="9525" b="9525"/>
            <wp:docPr id="711930636" name="Imagen 20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0636" name="Imagen 20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52DB" w14:textId="0681988F" w:rsidR="000B708E" w:rsidRPr="00974FE1" w:rsidRDefault="000B708E">
      <w:pPr>
        <w:pStyle w:val="Citadestacada"/>
        <w:rPr>
          <w:lang w:val="es-ES"/>
        </w:rPr>
      </w:pPr>
    </w:p>
    <w:p w14:paraId="296E697C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MainActivity.java</w:t>
      </w:r>
    </w:p>
    <w:p w14:paraId="0BD1904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el escaneo BLE en segundo plano y la comunicación con el servidor REST.</w:t>
      </w:r>
    </w:p>
    <w:p w14:paraId="068B9E4D" w14:textId="53A25F2A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55F3D6FD" wp14:editId="1BBD84CF">
            <wp:extent cx="4391025" cy="3467100"/>
            <wp:effectExtent l="0" t="0" r="0" b="0"/>
            <wp:docPr id="573689427" name="Imagen 2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9427" name="Imagen 2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4359" w14:textId="3544A326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6FB9665A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Utilidades.java</w:t>
      </w:r>
    </w:p>
    <w:p w14:paraId="36986D4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Proporciona métodos de conversión (bytes → enteros, UUID → </w:t>
      </w:r>
      <w:proofErr w:type="spellStart"/>
      <w:r w:rsidRPr="00974FE1">
        <w:rPr>
          <w:lang w:val="es-ES"/>
        </w:rPr>
        <w:t>string</w:t>
      </w:r>
      <w:proofErr w:type="spellEnd"/>
      <w:r w:rsidRPr="00974FE1">
        <w:rPr>
          <w:lang w:val="es-ES"/>
        </w:rPr>
        <w:t>, etc.).</w:t>
      </w:r>
    </w:p>
    <w:p w14:paraId="1D4A6DB8" w14:textId="64726DD0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60F11F4B" wp14:editId="77ACD63F">
            <wp:extent cx="3905250" cy="3467100"/>
            <wp:effectExtent l="0" t="0" r="0" b="0"/>
            <wp:docPr id="30034108" name="Imagen 24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4108" name="Imagen 24" descr="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09DA" w14:textId="4B5FEDC8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4CD4B2BB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Código SQL (Base de datos)</w:t>
      </w:r>
    </w:p>
    <w:p w14:paraId="16D9952A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La base de datos MySQL almacena las mediciones recibidas desde la aplicación Android. Consta de una tabla principal 'mediciones' y puede ampliarse con otras relacionadas (usuarios, sensores, etc.).</w:t>
      </w:r>
    </w:p>
    <w:p w14:paraId="343C2EF2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Estructura principal de la tabla: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0B708E" w14:paraId="2D39A317" w14:textId="77777777">
        <w:tc>
          <w:tcPr>
            <w:tcW w:w="2880" w:type="dxa"/>
          </w:tcPr>
          <w:p w14:paraId="03E1C6B8" w14:textId="77777777" w:rsidR="000B708E" w:rsidRDefault="00000000">
            <w:r>
              <w:t>Campo</w:t>
            </w:r>
          </w:p>
        </w:tc>
        <w:tc>
          <w:tcPr>
            <w:tcW w:w="2880" w:type="dxa"/>
          </w:tcPr>
          <w:p w14:paraId="07913B4B" w14:textId="77777777" w:rsidR="000B708E" w:rsidRDefault="00000000">
            <w:r>
              <w:t>Tipo</w:t>
            </w:r>
          </w:p>
        </w:tc>
        <w:tc>
          <w:tcPr>
            <w:tcW w:w="2880" w:type="dxa"/>
          </w:tcPr>
          <w:p w14:paraId="699C536E" w14:textId="77777777" w:rsidR="000B708E" w:rsidRDefault="00000000">
            <w:r>
              <w:t>Descripción</w:t>
            </w:r>
          </w:p>
        </w:tc>
      </w:tr>
      <w:tr w:rsidR="000B708E" w:rsidRPr="00974FE1" w14:paraId="20A7929F" w14:textId="77777777">
        <w:tc>
          <w:tcPr>
            <w:tcW w:w="2880" w:type="dxa"/>
          </w:tcPr>
          <w:p w14:paraId="17327410" w14:textId="77777777" w:rsidR="000B708E" w:rsidRDefault="00000000">
            <w:r>
              <w:t>id</w:t>
            </w:r>
          </w:p>
        </w:tc>
        <w:tc>
          <w:tcPr>
            <w:tcW w:w="2880" w:type="dxa"/>
          </w:tcPr>
          <w:p w14:paraId="059B40F7" w14:textId="77777777" w:rsidR="000B708E" w:rsidRDefault="00000000">
            <w:r>
              <w:t>INT AUTO_INCREMENT</w:t>
            </w:r>
          </w:p>
        </w:tc>
        <w:tc>
          <w:tcPr>
            <w:tcW w:w="2880" w:type="dxa"/>
          </w:tcPr>
          <w:p w14:paraId="3017EB38" w14:textId="77777777" w:rsidR="000B708E" w:rsidRPr="00974FE1" w:rsidRDefault="00000000">
            <w:pPr>
              <w:rPr>
                <w:lang w:val="es-ES"/>
              </w:rPr>
            </w:pPr>
            <w:r w:rsidRPr="00974FE1">
              <w:rPr>
                <w:lang w:val="es-ES"/>
              </w:rPr>
              <w:t>Identificador único de la medición</w:t>
            </w:r>
          </w:p>
        </w:tc>
      </w:tr>
      <w:tr w:rsidR="000B708E" w14:paraId="3832EC0B" w14:textId="77777777">
        <w:tc>
          <w:tcPr>
            <w:tcW w:w="2880" w:type="dxa"/>
          </w:tcPr>
          <w:p w14:paraId="57B097FB" w14:textId="77777777" w:rsidR="000B708E" w:rsidRDefault="00000000">
            <w:proofErr w:type="spellStart"/>
            <w:r>
              <w:t>uuid</w:t>
            </w:r>
            <w:proofErr w:type="spellEnd"/>
          </w:p>
        </w:tc>
        <w:tc>
          <w:tcPr>
            <w:tcW w:w="2880" w:type="dxa"/>
          </w:tcPr>
          <w:p w14:paraId="2CC35732" w14:textId="77777777" w:rsidR="000B708E" w:rsidRDefault="00000000">
            <w:r>
              <w:t>VARCHAR(50)</w:t>
            </w:r>
          </w:p>
        </w:tc>
        <w:tc>
          <w:tcPr>
            <w:tcW w:w="2880" w:type="dxa"/>
          </w:tcPr>
          <w:p w14:paraId="5CF4D8ED" w14:textId="77777777" w:rsidR="000B708E" w:rsidRDefault="00000000">
            <w:r>
              <w:t>Identificador del beacon</w:t>
            </w:r>
          </w:p>
        </w:tc>
      </w:tr>
      <w:tr w:rsidR="000B708E" w:rsidRPr="00974FE1" w14:paraId="4F40B57D" w14:textId="77777777">
        <w:tc>
          <w:tcPr>
            <w:tcW w:w="2880" w:type="dxa"/>
          </w:tcPr>
          <w:p w14:paraId="149623B6" w14:textId="77777777" w:rsidR="000B708E" w:rsidRDefault="00000000">
            <w:r>
              <w:t>sensorId</w:t>
            </w:r>
          </w:p>
        </w:tc>
        <w:tc>
          <w:tcPr>
            <w:tcW w:w="2880" w:type="dxa"/>
          </w:tcPr>
          <w:p w14:paraId="5EE4BC0E" w14:textId="77777777" w:rsidR="000B708E" w:rsidRDefault="00000000">
            <w:r>
              <w:t>INT</w:t>
            </w:r>
          </w:p>
        </w:tc>
        <w:tc>
          <w:tcPr>
            <w:tcW w:w="2880" w:type="dxa"/>
          </w:tcPr>
          <w:p w14:paraId="080F551C" w14:textId="77777777" w:rsidR="000B708E" w:rsidRPr="00974FE1" w:rsidRDefault="00000000">
            <w:pPr>
              <w:rPr>
                <w:lang w:val="es-ES"/>
              </w:rPr>
            </w:pPr>
            <w:r w:rsidRPr="00974FE1">
              <w:rPr>
                <w:lang w:val="es-ES"/>
              </w:rPr>
              <w:t>Tipo de sensor (CO2, temperatura, etc.)</w:t>
            </w:r>
          </w:p>
        </w:tc>
      </w:tr>
      <w:tr w:rsidR="000B708E" w14:paraId="2E02AA39" w14:textId="77777777">
        <w:tc>
          <w:tcPr>
            <w:tcW w:w="2880" w:type="dxa"/>
          </w:tcPr>
          <w:p w14:paraId="007F5D99" w14:textId="77777777" w:rsidR="000B708E" w:rsidRDefault="00000000">
            <w:r>
              <w:t>valor</w:t>
            </w:r>
          </w:p>
        </w:tc>
        <w:tc>
          <w:tcPr>
            <w:tcW w:w="2880" w:type="dxa"/>
          </w:tcPr>
          <w:p w14:paraId="31365A40" w14:textId="77777777" w:rsidR="000B708E" w:rsidRDefault="00000000">
            <w:r>
              <w:t>FLOAT</w:t>
            </w:r>
          </w:p>
        </w:tc>
        <w:tc>
          <w:tcPr>
            <w:tcW w:w="2880" w:type="dxa"/>
          </w:tcPr>
          <w:p w14:paraId="0D310E6A" w14:textId="77777777" w:rsidR="000B708E" w:rsidRDefault="00000000">
            <w:r>
              <w:t>Valor medido</w:t>
            </w:r>
          </w:p>
        </w:tc>
      </w:tr>
      <w:tr w:rsidR="000B708E" w14:paraId="456FE653" w14:textId="77777777">
        <w:tc>
          <w:tcPr>
            <w:tcW w:w="2880" w:type="dxa"/>
          </w:tcPr>
          <w:p w14:paraId="37492742" w14:textId="77777777" w:rsidR="000B708E" w:rsidRDefault="00000000">
            <w:r>
              <w:t>rssi</w:t>
            </w:r>
          </w:p>
        </w:tc>
        <w:tc>
          <w:tcPr>
            <w:tcW w:w="2880" w:type="dxa"/>
          </w:tcPr>
          <w:p w14:paraId="0C73E94E" w14:textId="77777777" w:rsidR="000B708E" w:rsidRDefault="00000000">
            <w:r>
              <w:t>INT</w:t>
            </w:r>
          </w:p>
        </w:tc>
        <w:tc>
          <w:tcPr>
            <w:tcW w:w="2880" w:type="dxa"/>
          </w:tcPr>
          <w:p w14:paraId="55CA1AB8" w14:textId="77777777" w:rsidR="000B708E" w:rsidRDefault="00000000">
            <w:r>
              <w:t>Potencia de la señal</w:t>
            </w:r>
          </w:p>
        </w:tc>
      </w:tr>
      <w:tr w:rsidR="000B708E" w14:paraId="0CBA3428" w14:textId="77777777">
        <w:tc>
          <w:tcPr>
            <w:tcW w:w="2880" w:type="dxa"/>
          </w:tcPr>
          <w:p w14:paraId="70E3E40D" w14:textId="77777777" w:rsidR="000B708E" w:rsidRDefault="00000000">
            <w:r>
              <w:lastRenderedPageBreak/>
              <w:t>fecha</w:t>
            </w:r>
          </w:p>
        </w:tc>
        <w:tc>
          <w:tcPr>
            <w:tcW w:w="2880" w:type="dxa"/>
          </w:tcPr>
          <w:p w14:paraId="71B0C81F" w14:textId="77777777" w:rsidR="000B708E" w:rsidRDefault="00000000">
            <w:r>
              <w:t>TIMESTAMP</w:t>
            </w:r>
          </w:p>
        </w:tc>
        <w:tc>
          <w:tcPr>
            <w:tcW w:w="2880" w:type="dxa"/>
          </w:tcPr>
          <w:p w14:paraId="25FA41C7" w14:textId="77777777" w:rsidR="000B708E" w:rsidRDefault="00000000">
            <w:r>
              <w:t>Momento de recepción</w:t>
            </w:r>
          </w:p>
        </w:tc>
      </w:tr>
    </w:tbl>
    <w:p w14:paraId="5E6F933C" w14:textId="77777777" w:rsidR="000B708E" w:rsidRDefault="00000000">
      <w:pPr>
        <w:pStyle w:val="Ttulo2"/>
      </w:pPr>
      <w:r>
        <w:br/>
        <w:t>Ejemplo de inserción:</w:t>
      </w:r>
    </w:p>
    <w:p w14:paraId="7970412E" w14:textId="77777777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t>INSERT INTO mediciones (</w:t>
      </w:r>
      <w:proofErr w:type="spellStart"/>
      <w:r w:rsidRPr="00974FE1">
        <w:rPr>
          <w:lang w:val="es-ES"/>
        </w:rPr>
        <w:t>uuid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sensorId</w:t>
      </w:r>
      <w:proofErr w:type="spellEnd"/>
      <w:r w:rsidRPr="00974FE1">
        <w:rPr>
          <w:lang w:val="es-ES"/>
        </w:rPr>
        <w:t xml:space="preserve">, valor, </w:t>
      </w:r>
      <w:proofErr w:type="spellStart"/>
      <w:r w:rsidRPr="00974FE1">
        <w:rPr>
          <w:lang w:val="es-ES"/>
        </w:rPr>
        <w:t>rssi</w:t>
      </w:r>
      <w:proofErr w:type="spellEnd"/>
      <w:r w:rsidRPr="00974FE1">
        <w:rPr>
          <w:lang w:val="es-ES"/>
        </w:rPr>
        <w:t>, fecha)</w:t>
      </w:r>
      <w:r w:rsidRPr="00974FE1">
        <w:rPr>
          <w:lang w:val="es-ES"/>
        </w:rPr>
        <w:br/>
        <w:t xml:space="preserve">VALUES ('EPSG-GTI-PROY-3A', 11, 235, -53, </w:t>
      </w:r>
      <w:proofErr w:type="gramStart"/>
      <w:r w:rsidRPr="00974FE1">
        <w:rPr>
          <w:lang w:val="es-ES"/>
        </w:rPr>
        <w:t>NOW(</w:t>
      </w:r>
      <w:proofErr w:type="gramEnd"/>
      <w:r w:rsidRPr="00974FE1">
        <w:rPr>
          <w:lang w:val="es-ES"/>
        </w:rPr>
        <w:t>));</w:t>
      </w:r>
    </w:p>
    <w:p w14:paraId="6281807D" w14:textId="4CD5B0A8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  <w:r w:rsidR="00974FE1" w:rsidRPr="00974FE1">
        <w:rPr>
          <w:lang w:val="es-ES"/>
        </w:rPr>
        <w:drawing>
          <wp:inline distT="0" distB="0" distL="0" distR="0" wp14:anchorId="3CE6F692" wp14:editId="7DB65D66">
            <wp:extent cx="1838582" cy="1743318"/>
            <wp:effectExtent l="0" t="0" r="9525" b="0"/>
            <wp:docPr id="1053326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667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FE1">
        <w:rPr>
          <w:lang w:val="es-ES"/>
        </w:rPr>
        <w:br/>
      </w:r>
    </w:p>
    <w:p w14:paraId="1D2B2224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Conclusión</w:t>
      </w:r>
    </w:p>
    <w:p w14:paraId="1AC973A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El Sprint 0 establece la base del sistema completo: sensores BLE simulados en Arduino, aplicación Android para lectura y envío de datos, y servidor MySQL para almacenamiento. Este diseño modular permite extender fácilmente nuevas funcionalidades en los siguientes </w:t>
      </w:r>
      <w:proofErr w:type="spellStart"/>
      <w:r w:rsidRPr="00974FE1">
        <w:rPr>
          <w:lang w:val="es-ES"/>
        </w:rPr>
        <w:t>sprints</w:t>
      </w:r>
      <w:proofErr w:type="spellEnd"/>
      <w:r w:rsidRPr="00974FE1">
        <w:rPr>
          <w:lang w:val="es-ES"/>
        </w:rPr>
        <w:t>.</w:t>
      </w:r>
    </w:p>
    <w:sectPr w:rsidR="000B708E" w:rsidRPr="00974FE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31422480">
    <w:abstractNumId w:val="8"/>
  </w:num>
  <w:num w:numId="2" w16cid:durableId="1094546291">
    <w:abstractNumId w:val="6"/>
  </w:num>
  <w:num w:numId="3" w16cid:durableId="1999191442">
    <w:abstractNumId w:val="5"/>
  </w:num>
  <w:num w:numId="4" w16cid:durableId="1469055513">
    <w:abstractNumId w:val="4"/>
  </w:num>
  <w:num w:numId="5" w16cid:durableId="11108076">
    <w:abstractNumId w:val="7"/>
  </w:num>
  <w:num w:numId="6" w16cid:durableId="530261959">
    <w:abstractNumId w:val="3"/>
  </w:num>
  <w:num w:numId="7" w16cid:durableId="584652037">
    <w:abstractNumId w:val="2"/>
  </w:num>
  <w:num w:numId="8" w16cid:durableId="559942560">
    <w:abstractNumId w:val="1"/>
  </w:num>
  <w:num w:numId="9" w16cid:durableId="1643071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B708E"/>
    <w:rsid w:val="0015074B"/>
    <w:rsid w:val="0029639D"/>
    <w:rsid w:val="00326F90"/>
    <w:rsid w:val="005B4F17"/>
    <w:rsid w:val="00974FE1"/>
    <w:rsid w:val="00AA1D8D"/>
    <w:rsid w:val="00B47730"/>
    <w:rsid w:val="00CB0664"/>
    <w:rsid w:val="00CF520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0E9529"/>
  <w14:defaultImageDpi w14:val="300"/>
  <w15:docId w15:val="{AF236087-39C4-4402-A140-46E672925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CF520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52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F52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exby04/Proyecto-Beacons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600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4012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Alejandro Vazquez Remes</cp:lastModifiedBy>
  <cp:revision>3</cp:revision>
  <dcterms:created xsi:type="dcterms:W3CDTF">2025-10-10T15:04:00Z</dcterms:created>
  <dcterms:modified xsi:type="dcterms:W3CDTF">2025-10-10T15:07:00Z</dcterms:modified>
  <cp:category/>
</cp:coreProperties>
</file>